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53" w:rsidRDefault="00323353" w:rsidP="00323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5CF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23353" w:rsidRPr="00B95CFE" w:rsidRDefault="00323353" w:rsidP="00323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ребё</w:t>
      </w:r>
      <w:r w:rsidRPr="00B95CFE">
        <w:rPr>
          <w:rFonts w:ascii="Times New Roman" w:hAnsi="Times New Roman" w:cs="Times New Roman"/>
          <w:sz w:val="28"/>
          <w:szCs w:val="28"/>
        </w:rPr>
        <w:t>нка – д/с «Чайка»</w:t>
      </w:r>
    </w:p>
    <w:p w:rsidR="00323353" w:rsidRPr="00B95CFE" w:rsidRDefault="00323353" w:rsidP="00323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5CFE">
        <w:rPr>
          <w:rFonts w:ascii="Times New Roman" w:hAnsi="Times New Roman" w:cs="Times New Roman"/>
          <w:sz w:val="28"/>
          <w:szCs w:val="28"/>
        </w:rPr>
        <w:t>городского округа Ступино Московской области</w:t>
      </w:r>
    </w:p>
    <w:p w:rsidR="00323353" w:rsidRPr="00B95CFE" w:rsidRDefault="00323353" w:rsidP="00323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Pr="00323353" w:rsidRDefault="00323353" w:rsidP="00323353">
      <w:pPr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 w:rsidRPr="00323353"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 xml:space="preserve">Консультация для родителей </w:t>
      </w:r>
    </w:p>
    <w:p w:rsidR="00323353" w:rsidRPr="00323353" w:rsidRDefault="00323353" w:rsidP="00323353">
      <w:pPr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 w:rsidRPr="00323353"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«Заботимся о здоровье ребенка»</w:t>
      </w:r>
    </w:p>
    <w:p w:rsidR="00323353" w:rsidRDefault="00323353" w:rsidP="0032335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323353" w:rsidRDefault="00323353" w:rsidP="003233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323353" w:rsidRDefault="00323353" w:rsidP="003233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323353" w:rsidRDefault="00323353" w:rsidP="003233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кв. категория</w:t>
      </w: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353" w:rsidRDefault="00323353" w:rsidP="0032335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Березнецово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2022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Находясь длительное время в неблагоприятных условиях, малыш получает перенапряжение адаптационных возможностей организма. Это приводит к </w:t>
      </w:r>
      <w:proofErr w:type="gramStart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истощению  иммунной</w:t>
      </w:r>
      <w:proofErr w:type="gramEnd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Обостряются и развиваются хронические заболевания различных систем и органов.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Рост количества и сложности заболевания зависит не только от </w:t>
      </w:r>
      <w:proofErr w:type="spellStart"/>
      <w:proofErr w:type="gramStart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</w:t>
      </w:r>
      <w:proofErr w:type="spellEnd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-социальных</w:t>
      </w:r>
      <w:proofErr w:type="gramEnd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но и от двигательной активности ребенка в течении дня. К сожалению сегодня многие дети </w:t>
      </w:r>
      <w:proofErr w:type="gramStart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предпочитают  просмотр</w:t>
      </w:r>
      <w:proofErr w:type="gramEnd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образом формируется не только отношение к курению как к норме, но сжигается остаток кислорода, так необходимого растущему организму.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Что же могут сделать родители для приобщения детей к здоровому образу жизни?</w:t>
      </w:r>
    </w:p>
    <w:p w:rsidR="00323353" w:rsidRPr="00323353" w:rsidRDefault="00323353" w:rsidP="003233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необходимо активно использовать свободное время для повышения двигательной активности всех членов семьи. (прогулки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оборудованием…)</w:t>
      </w:r>
    </w:p>
    <w:p w:rsidR="00323353" w:rsidRPr="00323353" w:rsidRDefault="00323353" w:rsidP="003233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соблюдать строго режим дня, рекомендованный педиатрами и установленный в детском саду.</w:t>
      </w:r>
    </w:p>
    <w:p w:rsidR="00323353" w:rsidRPr="00323353" w:rsidRDefault="00323353" w:rsidP="003233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right="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необходим спокойный, доброжелательный психологический климат.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323353" w:rsidRPr="00323353" w:rsidRDefault="00323353" w:rsidP="003233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 w:right="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полноценного питания – включение в рацион продуктов, богатых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витаминами А, В, С и Д, минеральными солями (кальцием, фосфором, железом, магнием, медью), а также белком. Все блюда для детей желательно </w:t>
      </w:r>
      <w:proofErr w:type="gramStart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  из</w:t>
      </w:r>
      <w:proofErr w:type="gramEnd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Немаловажное значение имеет режим питания, то есть соблюдение определенных интервалов между приемами пищи.</w:t>
      </w:r>
    </w:p>
    <w:p w:rsidR="00323353" w:rsidRPr="00323353" w:rsidRDefault="00323353" w:rsidP="003233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right="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323353" w:rsidRPr="00323353" w:rsidRDefault="00323353" w:rsidP="003233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right="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 последствия для здоровья ребенка имеют травмы и несчастные случаи. Необходимо дома оградить ребенка или научить правильно пользоваться предметами, которые могут представлять опасность для жизни ребенка?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Замечено: в тех семьях, где взрослые болеют мало, и дети, как правило, здоровы.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Предлагаем Вам поддержать работу детского сада и внедрять здоровый образ жизни в семью.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здоровье ребенка в ваших руках!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ребёнка в наших руках!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 здоровье – это полное физическое, психическое и социальное благополучие, а не только отсутствие болезней и физических дефектов.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ЗОЖ? (здоровый образ жизни)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left="720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Рациональное питание.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left="720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Соблюдение режима.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left="720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Оптимальный двигательный режим.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left="720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Полноценный сон.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left="720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Здоровая гигиеническая среда.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left="720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Благоприятная психологическая атмосфера.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left="720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 Закаливание.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left="720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 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фитонцидные</w:t>
      </w:r>
      <w:proofErr w:type="spellEnd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left="720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Ребёнку необходим спокойный, доброжелательный психологический климат. 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</w:t>
      </w:r>
      <w:proofErr w:type="gramStart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,</w:t>
      </w:r>
      <w:proofErr w:type="gramEnd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всегда должны стараться быть в хорошем настроении. Вспомните, стоит нам улыбнуться - 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spellStart"/>
      <w:proofErr w:type="gramStart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слышим.Так</w:t>
      </w:r>
      <w:proofErr w:type="spellEnd"/>
      <w:proofErr w:type="gramEnd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же больше улыбаться и дарить радость друг другу!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left="720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Правильно организованный режим дня: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Прогулка – 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 Сон. Важно, чтобы малыш засыпал в одно и то же время (и днём и ночью</w:t>
      </w:r>
      <w:proofErr w:type="gramStart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).Домашний</w:t>
      </w:r>
      <w:proofErr w:type="gramEnd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ребёнка должен быть продолжением режима дня детского сада, и особенно в выходные дни.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left="720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 Полноценное питание: включение в рацион продуктов, богатых витаминами </w:t>
      </w:r>
      <w:proofErr w:type="gramStart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А,В</w:t>
      </w:r>
      <w:proofErr w:type="gramEnd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</w:t>
      </w: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left="720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left="720"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 Для укрепления здоровья 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</w:t>
      </w:r>
      <w:proofErr w:type="gramStart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,</w:t>
      </w:r>
      <w:proofErr w:type="gramEnd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323353" w:rsidRPr="00323353" w:rsidRDefault="00323353" w:rsidP="0032335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right="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Контрастное воздушное закаливание (из тёплого в холодное помещение);</w:t>
      </w:r>
    </w:p>
    <w:p w:rsidR="00323353" w:rsidRPr="00323353" w:rsidRDefault="00323353" w:rsidP="0032335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right="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323353" w:rsidRPr="00323353" w:rsidRDefault="00323353" w:rsidP="0032335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right="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Контрастный душ – наиболее эффективный метод закаливания в домашних условиях.</w:t>
      </w:r>
    </w:p>
    <w:p w:rsidR="00323353" w:rsidRPr="00323353" w:rsidRDefault="00323353" w:rsidP="0032335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right="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Удар по здоровью ребёнка наносят вредные наклонности родителей. Не </w:t>
      </w:r>
      <w:proofErr w:type="gramStart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 ,</w:t>
      </w:r>
      <w:proofErr w:type="gramEnd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дети курящих отцов и матерей болеют </w:t>
      </w:r>
      <w:proofErr w:type="spellStart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</w:t>
      </w:r>
      <w:proofErr w:type="spellEnd"/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лёгочными заболеваниями чаще, чем дети некурящих.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- ЗДОРОВЬЕ РЕБЁНКА В ВАШИХ РУКАХ!!!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ЗДОРОВЬЯ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 – здоровье не всё, но все без здоровья – ничто!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Здоровье – это стиль и образ твоей жизни.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Учись правильно дышать – глубоко, ровно, спокойно.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 – это любовь и бережное отношение к природе: природа не брат и не сестра, а отец и мать человечества.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быть здоровым, подружись с физической культурой, чистым воздухом и здоровой пищей.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Здоровье – социальная культура человека, культура человеческих отношений.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Здоровье – наш капитал. Его можно увеличить, его можно и прокутить. Хочешь быть здоровым – будь им!</w:t>
      </w:r>
    </w:p>
    <w:p w:rsidR="00323353" w:rsidRPr="00323353" w:rsidRDefault="00323353" w:rsidP="00323353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D55" w:rsidRDefault="00D97D55">
      <w:bookmarkStart w:id="0" w:name="_GoBack"/>
      <w:bookmarkEnd w:id="0"/>
    </w:p>
    <w:sectPr w:rsidR="00D97D55" w:rsidSect="0032335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8C"/>
    <w:multiLevelType w:val="multilevel"/>
    <w:tmpl w:val="6BBA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D6C2F"/>
    <w:multiLevelType w:val="multilevel"/>
    <w:tmpl w:val="1488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C0263"/>
    <w:multiLevelType w:val="multilevel"/>
    <w:tmpl w:val="6220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D492F"/>
    <w:multiLevelType w:val="multilevel"/>
    <w:tmpl w:val="CD2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53"/>
    <w:rsid w:val="00323353"/>
    <w:rsid w:val="00D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E86A"/>
  <w15:chartTrackingRefBased/>
  <w15:docId w15:val="{99EAF1DF-BCD5-459D-AD0B-484873AC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53"/>
    <w:pPr>
      <w:spacing w:after="0" w:line="240" w:lineRule="auto"/>
    </w:pPr>
  </w:style>
  <w:style w:type="paragraph" w:customStyle="1" w:styleId="c1">
    <w:name w:val="c1"/>
    <w:basedOn w:val="a"/>
    <w:rsid w:val="0032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1644</Words>
  <Characters>9376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2022-11-11T11:04:00Z</dcterms:created>
  <dcterms:modified xsi:type="dcterms:W3CDTF">2022-11-11T11:08:00Z</dcterms:modified>
</cp:coreProperties>
</file>